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7F" w:rsidRDefault="00E96A7F" w:rsidP="00E96A7F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:rsidR="00E96A7F" w:rsidRDefault="00E96A7F" w:rsidP="00E96A7F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ВОЛОВСКОГО РАЙОНА </w:t>
      </w:r>
    </w:p>
    <w:p w:rsidR="00E96A7F" w:rsidRDefault="00E96A7F" w:rsidP="00E96A7F">
      <w:pPr>
        <w:tabs>
          <w:tab w:val="left" w:pos="-2250"/>
        </w:tabs>
        <w:spacing w:line="360" w:lineRule="auto"/>
        <w:jc w:val="center"/>
        <w:rPr>
          <w:i/>
          <w:sz w:val="16"/>
          <w:szCs w:val="16"/>
        </w:rPr>
      </w:pPr>
    </w:p>
    <w:p w:rsidR="00E96A7F" w:rsidRDefault="00E96A7F" w:rsidP="00E96A7F">
      <w:pPr>
        <w:tabs>
          <w:tab w:val="left" w:pos="-2250"/>
        </w:tabs>
        <w:spacing w:line="360" w:lineRule="auto"/>
        <w:jc w:val="center"/>
        <w:rPr>
          <w:i/>
          <w:sz w:val="16"/>
          <w:szCs w:val="16"/>
        </w:rPr>
      </w:pPr>
    </w:p>
    <w:p w:rsidR="00E96A7F" w:rsidRDefault="00E96A7F" w:rsidP="00E96A7F">
      <w:pPr>
        <w:tabs>
          <w:tab w:val="left" w:pos="-2250"/>
        </w:tabs>
        <w:spacing w:line="360" w:lineRule="auto"/>
        <w:jc w:val="center"/>
        <w:rPr>
          <w:b/>
        </w:rPr>
      </w:pPr>
      <w:r>
        <w:rPr>
          <w:b/>
        </w:rPr>
        <w:t xml:space="preserve">ПОСТАНОВЛЕНИЕ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E96A7F" w:rsidTr="00E96A7F">
        <w:tc>
          <w:tcPr>
            <w:tcW w:w="4462" w:type="dxa"/>
          </w:tcPr>
          <w:p w:rsidR="00E96A7F" w:rsidRDefault="00E96A7F">
            <w:pPr>
              <w:tabs>
                <w:tab w:val="left" w:pos="-2250"/>
              </w:tabs>
              <w:spacing w:line="360" w:lineRule="auto"/>
              <w:ind w:firstLine="0"/>
              <w:rPr>
                <w:szCs w:val="28"/>
              </w:rPr>
            </w:pPr>
          </w:p>
          <w:p w:rsidR="00E96A7F" w:rsidRDefault="00E96A7F" w:rsidP="00E96A7F">
            <w:pPr>
              <w:tabs>
                <w:tab w:val="left" w:pos="-2250"/>
              </w:tabs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19.05.2025 г.</w:t>
            </w:r>
          </w:p>
        </w:tc>
        <w:tc>
          <w:tcPr>
            <w:tcW w:w="4964" w:type="dxa"/>
          </w:tcPr>
          <w:p w:rsidR="00E96A7F" w:rsidRDefault="00E96A7F">
            <w:pPr>
              <w:tabs>
                <w:tab w:val="left" w:pos="-2250"/>
              </w:tabs>
              <w:spacing w:line="360" w:lineRule="auto"/>
              <w:jc w:val="right"/>
              <w:rPr>
                <w:szCs w:val="28"/>
              </w:rPr>
            </w:pPr>
          </w:p>
          <w:p w:rsidR="00E96A7F" w:rsidRDefault="00E96A7F" w:rsidP="00E96A7F">
            <w:pPr>
              <w:tabs>
                <w:tab w:val="left" w:pos="-2250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№ 94/392</w:t>
            </w:r>
          </w:p>
        </w:tc>
      </w:tr>
    </w:tbl>
    <w:p w:rsidR="00E96A7F" w:rsidRDefault="00E96A7F" w:rsidP="00E96A7F">
      <w:pPr>
        <w:tabs>
          <w:tab w:val="left" w:pos="-2250"/>
        </w:tabs>
        <w:jc w:val="center"/>
      </w:pPr>
      <w:r>
        <w:t>с. Волово</w:t>
      </w:r>
    </w:p>
    <w:p w:rsidR="00E96A7F" w:rsidRDefault="00E96A7F" w:rsidP="00E96A7F">
      <w:pPr>
        <w:tabs>
          <w:tab w:val="left" w:pos="-2250"/>
        </w:tabs>
        <w:spacing w:after="0"/>
        <w:jc w:val="center"/>
        <w:rPr>
          <w:b/>
          <w:bCs/>
        </w:rPr>
      </w:pPr>
    </w:p>
    <w:p w:rsidR="00EE2D81" w:rsidRPr="00EE2D81" w:rsidRDefault="00EE2D81" w:rsidP="00D2160C">
      <w:pPr>
        <w:jc w:val="center"/>
        <w:rPr>
          <w:b/>
        </w:rPr>
      </w:pPr>
      <w:r w:rsidRPr="00EE2D81">
        <w:rPr>
          <w:b/>
        </w:rPr>
        <w:t>О представлении к поощрению благодарностью Председателя</w:t>
      </w:r>
    </w:p>
    <w:p w:rsidR="00EE2D81" w:rsidRPr="00EE2D81" w:rsidRDefault="00EE2D81" w:rsidP="00D2160C">
      <w:pPr>
        <w:jc w:val="center"/>
        <w:rPr>
          <w:b/>
        </w:rPr>
      </w:pPr>
      <w:r w:rsidRPr="00EE2D81">
        <w:rPr>
          <w:b/>
        </w:rPr>
        <w:t>избирательной комиссии Липецкой области</w:t>
      </w:r>
    </w:p>
    <w:p w:rsidR="00EE2D81" w:rsidRDefault="00EE2D81" w:rsidP="00D2160C">
      <w:pPr>
        <w:jc w:val="center"/>
        <w:rPr>
          <w:b/>
        </w:rPr>
      </w:pPr>
    </w:p>
    <w:p w:rsidR="00EE2D81" w:rsidRDefault="00EE2D81" w:rsidP="00D2160C">
      <w:pPr>
        <w:rPr>
          <w:rFonts w:ascii="Times New Roman CYR" w:hAnsi="Times New Roman CYR"/>
          <w:b/>
        </w:rPr>
      </w:pPr>
      <w:r>
        <w:t>За вклад в повышение электоральной активности молодежи территориальная и</w:t>
      </w:r>
      <w:r>
        <w:rPr>
          <w:rFonts w:ascii="Times New Roman CYR" w:hAnsi="Times New Roman CYR"/>
        </w:rPr>
        <w:t xml:space="preserve">збирательная комиссия Воловского района </w:t>
      </w:r>
      <w:r>
        <w:rPr>
          <w:rFonts w:ascii="Times New Roman CYR" w:hAnsi="Times New Roman CYR"/>
          <w:b/>
        </w:rPr>
        <w:t>постановляет:</w:t>
      </w:r>
    </w:p>
    <w:p w:rsidR="00EE2D81" w:rsidRDefault="00EE2D81" w:rsidP="00D2160C">
      <w:pPr>
        <w:pStyle w:val="31"/>
        <w:rPr>
          <w:sz w:val="28"/>
        </w:rPr>
      </w:pPr>
      <w:r>
        <w:rPr>
          <w:sz w:val="28"/>
        </w:rPr>
        <w:t>1. Представить к поощрению избирательной комиссией Липецкой области благодарностью Председателя избирательной комиссии Липецкой области:</w:t>
      </w:r>
    </w:p>
    <w:tbl>
      <w:tblPr>
        <w:tblW w:w="9360" w:type="dxa"/>
        <w:tblInd w:w="108" w:type="dxa"/>
        <w:tblLayout w:type="fixed"/>
        <w:tblLook w:val="01E0"/>
      </w:tblPr>
      <w:tblGrid>
        <w:gridCol w:w="1168"/>
        <w:gridCol w:w="2662"/>
        <w:gridCol w:w="5530"/>
      </w:tblGrid>
      <w:tr w:rsidR="00E96A7F" w:rsidTr="00D2160C">
        <w:tc>
          <w:tcPr>
            <w:tcW w:w="1168" w:type="dxa"/>
            <w:hideMark/>
          </w:tcPr>
          <w:p w:rsidR="00E96A7F" w:rsidRDefault="00D2160C" w:rsidP="00D2160C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E96A7F">
              <w:rPr>
                <w:szCs w:val="28"/>
              </w:rPr>
              <w:t>1.</w:t>
            </w:r>
          </w:p>
        </w:tc>
        <w:tc>
          <w:tcPr>
            <w:tcW w:w="2662" w:type="dxa"/>
            <w:hideMark/>
          </w:tcPr>
          <w:p w:rsidR="00E96A7F" w:rsidRDefault="00EE2D81" w:rsidP="00D2160C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Башкатову Марину Сергеевну</w:t>
            </w:r>
          </w:p>
        </w:tc>
        <w:tc>
          <w:tcPr>
            <w:tcW w:w="5530" w:type="dxa"/>
            <w:hideMark/>
          </w:tcPr>
          <w:p w:rsidR="00E96A7F" w:rsidRDefault="00E96A7F" w:rsidP="00D2160C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EE2D81">
              <w:rPr>
                <w:szCs w:val="28"/>
              </w:rPr>
              <w:t>председателя</w:t>
            </w:r>
            <w:r>
              <w:t xml:space="preserve"> участковой избирательной комиссии избирательного участка № 01- </w:t>
            </w:r>
            <w:r w:rsidR="00EE2D81">
              <w:t>10</w:t>
            </w:r>
            <w:r>
              <w:t>.</w:t>
            </w:r>
          </w:p>
        </w:tc>
      </w:tr>
    </w:tbl>
    <w:p w:rsidR="00E96A7F" w:rsidRDefault="00E96A7F" w:rsidP="00D2160C">
      <w:pPr>
        <w:pStyle w:val="31"/>
        <w:rPr>
          <w:sz w:val="28"/>
        </w:rPr>
      </w:pPr>
    </w:p>
    <w:p w:rsidR="00E96A7F" w:rsidRDefault="00E96A7F" w:rsidP="00D2160C">
      <w:pPr>
        <w:pStyle w:val="31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E96A7F" w:rsidRDefault="00E96A7F" w:rsidP="00E96A7F">
      <w:pPr>
        <w:pStyle w:val="31"/>
        <w:spacing w:line="360" w:lineRule="auto"/>
        <w:rPr>
          <w:sz w:val="28"/>
        </w:rPr>
      </w:pPr>
    </w:p>
    <w:p w:rsidR="00E96A7F" w:rsidRDefault="00E96A7F" w:rsidP="00E96A7F">
      <w:pPr>
        <w:ind w:firstLine="0"/>
      </w:pPr>
    </w:p>
    <w:p w:rsidR="00E96A7F" w:rsidRDefault="00E96A7F" w:rsidP="00E96A7F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bookmarkStart w:id="0" w:name="_Hlk165567360"/>
      <w:r>
        <w:rPr>
          <w:b/>
          <w:bCs/>
          <w:kern w:val="32"/>
          <w:sz w:val="24"/>
          <w:szCs w:val="24"/>
        </w:rPr>
        <w:t xml:space="preserve">ПРЕДСЕДАТЕЛЬ ТЕРРИТОРИАЛЬНОЙ </w:t>
      </w:r>
    </w:p>
    <w:p w:rsidR="00E96A7F" w:rsidRDefault="00E96A7F" w:rsidP="00E96A7F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>
        <w:rPr>
          <w:b/>
          <w:bCs/>
          <w:kern w:val="32"/>
          <w:sz w:val="24"/>
          <w:szCs w:val="24"/>
        </w:rPr>
        <w:t>ИЗБИРАТЕЛЬНОЙ КОМИССИИ</w:t>
      </w:r>
    </w:p>
    <w:p w:rsidR="00E96A7F" w:rsidRDefault="00E96A7F" w:rsidP="00E96A7F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>
        <w:rPr>
          <w:b/>
          <w:bCs/>
          <w:kern w:val="32"/>
          <w:sz w:val="24"/>
          <w:szCs w:val="24"/>
        </w:rPr>
        <w:t xml:space="preserve">ВОЛОВСКОГО РАЙОНА                       </w:t>
      </w:r>
      <w:r>
        <w:rPr>
          <w:b/>
          <w:bCs/>
          <w:kern w:val="32"/>
          <w:sz w:val="24"/>
          <w:szCs w:val="24"/>
        </w:rPr>
        <w:tab/>
      </w:r>
      <w:r>
        <w:rPr>
          <w:b/>
          <w:bCs/>
          <w:kern w:val="32"/>
          <w:sz w:val="24"/>
          <w:szCs w:val="24"/>
        </w:rPr>
        <w:tab/>
      </w:r>
      <w:r>
        <w:rPr>
          <w:b/>
          <w:bCs/>
          <w:kern w:val="32"/>
          <w:sz w:val="24"/>
          <w:szCs w:val="24"/>
        </w:rPr>
        <w:tab/>
        <w:t xml:space="preserve">                           Т.И. ИЛЮШИНА</w:t>
      </w:r>
    </w:p>
    <w:p w:rsidR="00E96A7F" w:rsidRDefault="00E96A7F" w:rsidP="00E96A7F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</w:p>
    <w:p w:rsidR="00E96A7F" w:rsidRDefault="00E96A7F" w:rsidP="00E96A7F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>
        <w:rPr>
          <w:b/>
          <w:bCs/>
          <w:kern w:val="32"/>
          <w:sz w:val="24"/>
          <w:szCs w:val="24"/>
        </w:rPr>
        <w:t xml:space="preserve">СЕКРЕТАРЬ ТЕРРИТОРИАЛЬНОЙ </w:t>
      </w:r>
    </w:p>
    <w:p w:rsidR="00E96A7F" w:rsidRDefault="00E96A7F" w:rsidP="00E96A7F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>
        <w:rPr>
          <w:b/>
          <w:bCs/>
          <w:kern w:val="32"/>
          <w:sz w:val="24"/>
          <w:szCs w:val="24"/>
        </w:rPr>
        <w:t>ИЗБИРАТЕЛЬНОЙ КОМИССИИ</w:t>
      </w:r>
    </w:p>
    <w:p w:rsidR="00E96A7F" w:rsidRDefault="00E96A7F" w:rsidP="00E96A7F">
      <w:pPr>
        <w:keepNext/>
        <w:spacing w:after="0"/>
        <w:ind w:firstLine="0"/>
        <w:jc w:val="left"/>
        <w:outlineLvl w:val="0"/>
        <w:rPr>
          <w:b/>
          <w:bCs/>
          <w:kern w:val="32"/>
          <w:sz w:val="24"/>
          <w:szCs w:val="24"/>
        </w:rPr>
      </w:pPr>
      <w:r>
        <w:rPr>
          <w:b/>
          <w:bCs/>
          <w:kern w:val="32"/>
          <w:sz w:val="24"/>
          <w:szCs w:val="24"/>
        </w:rPr>
        <w:t xml:space="preserve">ВОЛОВСКОГО РАЙОНА                       </w:t>
      </w:r>
      <w:r>
        <w:rPr>
          <w:b/>
          <w:bCs/>
          <w:kern w:val="32"/>
          <w:sz w:val="24"/>
          <w:szCs w:val="24"/>
        </w:rPr>
        <w:tab/>
      </w:r>
      <w:r>
        <w:rPr>
          <w:b/>
          <w:bCs/>
          <w:kern w:val="32"/>
          <w:sz w:val="24"/>
          <w:szCs w:val="24"/>
        </w:rPr>
        <w:tab/>
        <w:t xml:space="preserve">      </w:t>
      </w:r>
      <w:bookmarkStart w:id="1" w:name="_GoBack"/>
      <w:bookmarkEnd w:id="1"/>
      <w:r>
        <w:rPr>
          <w:b/>
          <w:bCs/>
          <w:kern w:val="32"/>
          <w:sz w:val="24"/>
          <w:szCs w:val="24"/>
        </w:rPr>
        <w:t xml:space="preserve">                                Е.Н. КИРИЛЛОВА</w:t>
      </w:r>
    </w:p>
    <w:bookmarkEnd w:id="0"/>
    <w:p w:rsidR="00E96A7F" w:rsidRDefault="00E96A7F" w:rsidP="00E96A7F">
      <w:pPr>
        <w:ind w:firstLine="0"/>
      </w:pPr>
    </w:p>
    <w:sectPr w:rsidR="00E96A7F" w:rsidSect="0053423A">
      <w:headerReference w:type="even" r:id="rId6"/>
      <w:pgSz w:w="11907" w:h="16840" w:code="9"/>
      <w:pgMar w:top="1134" w:right="850" w:bottom="1134" w:left="1701" w:header="720" w:footer="641" w:gutter="0"/>
      <w:paperSrc w:first="4" w:other="4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460" w:rsidRDefault="006A3460">
      <w:pPr>
        <w:spacing w:after="0"/>
      </w:pPr>
      <w:r>
        <w:separator/>
      </w:r>
    </w:p>
  </w:endnote>
  <w:endnote w:type="continuationSeparator" w:id="0">
    <w:p w:rsidR="006A3460" w:rsidRDefault="006A346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460" w:rsidRDefault="006A3460">
      <w:pPr>
        <w:spacing w:after="0"/>
      </w:pPr>
      <w:r>
        <w:separator/>
      </w:r>
    </w:p>
  </w:footnote>
  <w:footnote w:type="continuationSeparator" w:id="0">
    <w:p w:rsidR="006A3460" w:rsidRDefault="006A346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FE2" w:rsidRDefault="00075C9F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12D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0FE2" w:rsidRDefault="003C0FE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6D14"/>
    <w:rsid w:val="000705C8"/>
    <w:rsid w:val="00075C9F"/>
    <w:rsid w:val="000C47C6"/>
    <w:rsid w:val="00122C80"/>
    <w:rsid w:val="00136D14"/>
    <w:rsid w:val="001F1CDF"/>
    <w:rsid w:val="002012D8"/>
    <w:rsid w:val="0026376C"/>
    <w:rsid w:val="003665AE"/>
    <w:rsid w:val="003B2E96"/>
    <w:rsid w:val="003C0FE2"/>
    <w:rsid w:val="004576F0"/>
    <w:rsid w:val="004749CD"/>
    <w:rsid w:val="004F3CAE"/>
    <w:rsid w:val="0053423A"/>
    <w:rsid w:val="00555EC7"/>
    <w:rsid w:val="005B3B04"/>
    <w:rsid w:val="005F7C51"/>
    <w:rsid w:val="0064771F"/>
    <w:rsid w:val="00671A1A"/>
    <w:rsid w:val="006A3460"/>
    <w:rsid w:val="00833BDC"/>
    <w:rsid w:val="00896715"/>
    <w:rsid w:val="008E4150"/>
    <w:rsid w:val="00A45702"/>
    <w:rsid w:val="00A858DF"/>
    <w:rsid w:val="00B31476"/>
    <w:rsid w:val="00B65DDF"/>
    <w:rsid w:val="00BA3751"/>
    <w:rsid w:val="00BD29DA"/>
    <w:rsid w:val="00C03178"/>
    <w:rsid w:val="00CD42D7"/>
    <w:rsid w:val="00D2160C"/>
    <w:rsid w:val="00D33D31"/>
    <w:rsid w:val="00DC43A9"/>
    <w:rsid w:val="00E96A7F"/>
    <w:rsid w:val="00EE2D81"/>
    <w:rsid w:val="00F249C0"/>
    <w:rsid w:val="00F33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78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B3B0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6A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031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03178"/>
    <w:rPr>
      <w:rFonts w:ascii="Times New Roman" w:eastAsia="Times New Roman" w:hAnsi="Times New Roman" w:cs="Times New Roman"/>
      <w:kern w:val="0"/>
      <w:sz w:val="28"/>
      <w:szCs w:val="20"/>
      <w:lang w:eastAsia="ru-RU"/>
    </w:rPr>
  </w:style>
  <w:style w:type="character" w:styleId="a5">
    <w:name w:val="page number"/>
    <w:basedOn w:val="a0"/>
    <w:rsid w:val="00C03178"/>
  </w:style>
  <w:style w:type="paragraph" w:styleId="21">
    <w:name w:val="Body Text Indent 2"/>
    <w:basedOn w:val="a"/>
    <w:link w:val="22"/>
    <w:rsid w:val="00F33AFB"/>
    <w:pPr>
      <w:keepNext/>
      <w:spacing w:after="0" w:line="360" w:lineRule="auto"/>
      <w:ind w:firstLine="426"/>
    </w:pPr>
    <w:rPr>
      <w:sz w:val="24"/>
      <w:lang/>
    </w:rPr>
  </w:style>
  <w:style w:type="character" w:customStyle="1" w:styleId="22">
    <w:name w:val="Основной текст с отступом 2 Знак"/>
    <w:basedOn w:val="a0"/>
    <w:link w:val="21"/>
    <w:rsid w:val="00F33AFB"/>
    <w:rPr>
      <w:rFonts w:ascii="Times New Roman" w:eastAsia="Times New Roman" w:hAnsi="Times New Roman" w:cs="Times New Roman"/>
      <w:kern w:val="0"/>
      <w:sz w:val="24"/>
      <w:szCs w:val="20"/>
      <w:lang/>
    </w:rPr>
  </w:style>
  <w:style w:type="paragraph" w:styleId="a6">
    <w:name w:val="Body Text"/>
    <w:basedOn w:val="a"/>
    <w:link w:val="a7"/>
    <w:uiPriority w:val="99"/>
    <w:semiHidden/>
    <w:unhideWhenUsed/>
    <w:rsid w:val="00F33AFB"/>
    <w:pPr>
      <w:ind w:firstLine="0"/>
      <w:jc w:val="left"/>
    </w:pPr>
    <w:rPr>
      <w:sz w:val="20"/>
    </w:rPr>
  </w:style>
  <w:style w:type="character" w:customStyle="1" w:styleId="a7">
    <w:name w:val="Основной текст Знак"/>
    <w:basedOn w:val="a0"/>
    <w:link w:val="a6"/>
    <w:uiPriority w:val="99"/>
    <w:semiHidden/>
    <w:rsid w:val="00F33AFB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styleId="a8">
    <w:name w:val="Emphasis"/>
    <w:qFormat/>
    <w:rsid w:val="00F33AFB"/>
    <w:rPr>
      <w:i/>
      <w:iCs/>
    </w:rPr>
  </w:style>
  <w:style w:type="paragraph" w:styleId="a9">
    <w:name w:val="No Spacing"/>
    <w:uiPriority w:val="1"/>
    <w:qFormat/>
    <w:rsid w:val="00F33AF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3B04"/>
    <w:rPr>
      <w:rFonts w:ascii="Arial" w:eastAsia="Times New Roman" w:hAnsi="Arial" w:cs="Arial"/>
      <w:b/>
      <w:bCs/>
      <w:i/>
      <w:iCs/>
      <w:kern w:val="0"/>
      <w:sz w:val="28"/>
      <w:szCs w:val="28"/>
      <w:lang w:eastAsia="ru-RU"/>
    </w:rPr>
  </w:style>
  <w:style w:type="paragraph" w:customStyle="1" w:styleId="aa">
    <w:basedOn w:val="a"/>
    <w:next w:val="ab"/>
    <w:qFormat/>
    <w:rsid w:val="005B3B04"/>
    <w:pPr>
      <w:spacing w:after="0"/>
      <w:ind w:firstLine="0"/>
      <w:jc w:val="center"/>
    </w:pPr>
    <w:rPr>
      <w:b/>
    </w:rPr>
  </w:style>
  <w:style w:type="paragraph" w:styleId="ac">
    <w:name w:val="Subtitle"/>
    <w:basedOn w:val="a"/>
    <w:link w:val="ad"/>
    <w:qFormat/>
    <w:rsid w:val="005B3B04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d">
    <w:name w:val="Подзаголовок Знак"/>
    <w:basedOn w:val="a0"/>
    <w:link w:val="ac"/>
    <w:rsid w:val="005B3B04"/>
    <w:rPr>
      <w:rFonts w:ascii="Times New Roman CYR" w:eastAsia="Times New Roman" w:hAnsi="Times New Roman CYR" w:cs="Times New Roman"/>
      <w:b/>
      <w:kern w:val="0"/>
      <w:sz w:val="28"/>
      <w:szCs w:val="20"/>
      <w:lang w:eastAsia="ru-RU"/>
    </w:rPr>
  </w:style>
  <w:style w:type="paragraph" w:customStyle="1" w:styleId="ae">
    <w:name w:val="Знак"/>
    <w:basedOn w:val="a"/>
    <w:rsid w:val="005B3B04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b">
    <w:name w:val="Title"/>
    <w:basedOn w:val="a"/>
    <w:next w:val="a"/>
    <w:link w:val="af"/>
    <w:uiPriority w:val="10"/>
    <w:qFormat/>
    <w:rsid w:val="005B3B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b"/>
    <w:uiPriority w:val="10"/>
    <w:rsid w:val="005B3B0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6A7F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E96A7F"/>
    <w:pPr>
      <w:spacing w:after="0"/>
      <w:ind w:left="142" w:firstLine="578"/>
    </w:pPr>
    <w:rPr>
      <w:sz w:val="24"/>
    </w:rPr>
  </w:style>
  <w:style w:type="paragraph" w:styleId="af0">
    <w:name w:val="Balloon Text"/>
    <w:basedOn w:val="a"/>
    <w:link w:val="af1"/>
    <w:uiPriority w:val="99"/>
    <w:semiHidden/>
    <w:unhideWhenUsed/>
    <w:rsid w:val="00D2160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2160C"/>
    <w:rPr>
      <w:rFonts w:ascii="Segoe UI" w:eastAsia="Times New Roman" w:hAnsi="Segoe UI" w:cs="Segoe UI"/>
      <w:kern w:val="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15</cp:revision>
  <cp:lastPrinted>2025-05-19T07:25:00Z</cp:lastPrinted>
  <dcterms:created xsi:type="dcterms:W3CDTF">2025-05-16T10:39:00Z</dcterms:created>
  <dcterms:modified xsi:type="dcterms:W3CDTF">2025-05-19T10:19:00Z</dcterms:modified>
</cp:coreProperties>
</file>